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FB" w:rsidRPr="00AC56FB" w:rsidRDefault="00EF7669" w:rsidP="00AC56FB">
      <w:pPr>
        <w:tabs>
          <w:tab w:val="left" w:pos="1985"/>
        </w:tabs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F7669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7" o:title=""/>
          </v:shape>
        </w:pict>
      </w:r>
    </w:p>
    <w:p w:rsidR="00AC56FB" w:rsidRPr="00AC56FB" w:rsidRDefault="00AC56FB" w:rsidP="00AC56F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C56FB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AC56FB" w:rsidRPr="00AC56FB" w:rsidRDefault="00AC56FB" w:rsidP="00AC56F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C56F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AC56FB" w:rsidRPr="00AC56FB" w:rsidRDefault="00AC56FB" w:rsidP="00AC56F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C56FB">
        <w:rPr>
          <w:rFonts w:ascii="Times New Roman" w:hAnsi="Times New Roman"/>
          <w:b/>
          <w:sz w:val="28"/>
          <w:szCs w:val="28"/>
        </w:rPr>
        <w:t>РІШЕННЯ</w:t>
      </w:r>
    </w:p>
    <w:p w:rsidR="00F80EE7" w:rsidRDefault="00AC56FB" w:rsidP="00AC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C56FB">
        <w:rPr>
          <w:rFonts w:ascii="Times New Roman" w:hAnsi="Times New Roman"/>
          <w:b/>
          <w:sz w:val="28"/>
          <w:szCs w:val="28"/>
        </w:rPr>
        <w:t>.2024</w:t>
      </w:r>
      <w:r w:rsidRPr="00AC56FB">
        <w:rPr>
          <w:rFonts w:ascii="Times New Roman" w:hAnsi="Times New Roman"/>
          <w:b/>
          <w:sz w:val="28"/>
          <w:szCs w:val="28"/>
        </w:rPr>
        <w:tab/>
      </w:r>
      <w:r w:rsidRPr="00AC56F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AC56FB">
        <w:rPr>
          <w:rFonts w:ascii="Times New Roman" w:hAnsi="Times New Roman"/>
          <w:b/>
          <w:sz w:val="28"/>
          <w:szCs w:val="28"/>
        </w:rPr>
        <w:t>м. Кагарлик</w:t>
      </w:r>
    </w:p>
    <w:p w:rsidR="00AC56FB" w:rsidRPr="00AC56FB" w:rsidRDefault="00AC56FB" w:rsidP="00AC56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7C60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6A68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FA573F">
        <w:rPr>
          <w:rFonts w:ascii="Times New Roman" w:hAnsi="Times New Roman"/>
          <w:b/>
          <w:sz w:val="28"/>
          <w:szCs w:val="28"/>
        </w:rPr>
        <w:t>технічн</w:t>
      </w:r>
      <w:r>
        <w:rPr>
          <w:rFonts w:ascii="Times New Roman" w:hAnsi="Times New Roman"/>
          <w:b/>
          <w:sz w:val="28"/>
          <w:szCs w:val="28"/>
        </w:rPr>
        <w:t>ої</w:t>
      </w:r>
      <w:r w:rsidRPr="00FA573F">
        <w:rPr>
          <w:rFonts w:ascii="Times New Roman" w:hAnsi="Times New Roman"/>
          <w:b/>
          <w:sz w:val="28"/>
          <w:szCs w:val="28"/>
        </w:rPr>
        <w:t xml:space="preserve"> документаці</w:t>
      </w:r>
      <w:r>
        <w:rPr>
          <w:rFonts w:ascii="Times New Roman" w:hAnsi="Times New Roman"/>
          <w:b/>
          <w:sz w:val="28"/>
          <w:szCs w:val="28"/>
        </w:rPr>
        <w:t>ї</w:t>
      </w:r>
      <w:r w:rsidRPr="00FA573F">
        <w:rPr>
          <w:rFonts w:ascii="Times New Roman" w:hAnsi="Times New Roman"/>
          <w:b/>
          <w:sz w:val="28"/>
          <w:szCs w:val="28"/>
        </w:rPr>
        <w:t xml:space="preserve"> із землеустрою щодо поділу земельної ділянки комунальної в</w:t>
      </w:r>
      <w:r>
        <w:rPr>
          <w:rFonts w:ascii="Times New Roman" w:hAnsi="Times New Roman"/>
          <w:b/>
          <w:sz w:val="28"/>
          <w:szCs w:val="28"/>
        </w:rPr>
        <w:t>л</w:t>
      </w:r>
      <w:r w:rsidR="006D119B">
        <w:rPr>
          <w:rFonts w:ascii="Times New Roman" w:hAnsi="Times New Roman"/>
          <w:b/>
          <w:sz w:val="28"/>
          <w:szCs w:val="28"/>
        </w:rPr>
        <w:t>асності загальною площею 1</w:t>
      </w:r>
      <w:r w:rsidR="008A7C60">
        <w:rPr>
          <w:rFonts w:ascii="Times New Roman" w:hAnsi="Times New Roman"/>
          <w:b/>
          <w:sz w:val="28"/>
          <w:szCs w:val="28"/>
        </w:rPr>
        <w:t>0</w:t>
      </w:r>
      <w:r w:rsidR="006D119B">
        <w:rPr>
          <w:rFonts w:ascii="Times New Roman" w:hAnsi="Times New Roman"/>
          <w:b/>
          <w:sz w:val="28"/>
          <w:szCs w:val="28"/>
        </w:rPr>
        <w:t>,</w:t>
      </w:r>
      <w:r w:rsidR="008A7C60">
        <w:rPr>
          <w:rFonts w:ascii="Times New Roman" w:hAnsi="Times New Roman"/>
          <w:b/>
          <w:sz w:val="28"/>
          <w:szCs w:val="28"/>
        </w:rPr>
        <w:t>8810</w:t>
      </w:r>
      <w:r w:rsidR="00A020EE">
        <w:rPr>
          <w:rFonts w:ascii="Times New Roman" w:hAnsi="Times New Roman"/>
          <w:b/>
          <w:sz w:val="28"/>
          <w:szCs w:val="28"/>
        </w:rPr>
        <w:t xml:space="preserve"> га </w:t>
      </w:r>
      <w:r>
        <w:rPr>
          <w:rFonts w:ascii="Times New Roman" w:hAnsi="Times New Roman"/>
          <w:b/>
          <w:sz w:val="28"/>
          <w:szCs w:val="28"/>
        </w:rPr>
        <w:t>яка р</w:t>
      </w:r>
      <w:r w:rsidR="00AE26C5">
        <w:rPr>
          <w:rFonts w:ascii="Times New Roman" w:hAnsi="Times New Roman"/>
          <w:b/>
          <w:sz w:val="28"/>
          <w:szCs w:val="28"/>
        </w:rPr>
        <w:t xml:space="preserve">озташована за межами </w:t>
      </w:r>
      <w:r w:rsidR="006D119B">
        <w:rPr>
          <w:rFonts w:ascii="Times New Roman" w:hAnsi="Times New Roman"/>
          <w:b/>
          <w:sz w:val="28"/>
          <w:szCs w:val="28"/>
        </w:rPr>
        <w:t xml:space="preserve">с. </w:t>
      </w:r>
      <w:r w:rsidR="008A7C60">
        <w:rPr>
          <w:rFonts w:ascii="Times New Roman" w:hAnsi="Times New Roman"/>
          <w:b/>
          <w:sz w:val="28"/>
          <w:szCs w:val="28"/>
        </w:rPr>
        <w:t>Черняхів</w:t>
      </w:r>
      <w:r w:rsidR="00AE26C5">
        <w:rPr>
          <w:rFonts w:ascii="Times New Roman" w:hAnsi="Times New Roman"/>
          <w:b/>
          <w:sz w:val="28"/>
          <w:szCs w:val="28"/>
        </w:rPr>
        <w:t xml:space="preserve"> </w:t>
      </w:r>
    </w:p>
    <w:p w:rsidR="00F80EE7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</w:p>
    <w:p w:rsidR="00F80EE7" w:rsidRPr="00814058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B0E7F" w:rsidRPr="008B0E7F" w:rsidRDefault="00A020EE" w:rsidP="008B0E7F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B0E7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F80EE7" w:rsidRPr="008B0E7F">
        <w:rPr>
          <w:rFonts w:ascii="Times New Roman" w:hAnsi="Times New Roman"/>
          <w:color w:val="000000"/>
          <w:sz w:val="28"/>
          <w:szCs w:val="28"/>
        </w:rPr>
        <w:t>Розгля</w:t>
      </w:r>
      <w:r w:rsidR="00AE26C5" w:rsidRPr="008B0E7F">
        <w:rPr>
          <w:rFonts w:ascii="Times New Roman" w:hAnsi="Times New Roman"/>
          <w:color w:val="000000"/>
          <w:sz w:val="28"/>
          <w:szCs w:val="28"/>
        </w:rPr>
        <w:t>нувш</w:t>
      </w:r>
      <w:r w:rsidR="00F4375A" w:rsidRPr="008B0E7F">
        <w:rPr>
          <w:rFonts w:ascii="Times New Roman" w:hAnsi="Times New Roman"/>
          <w:color w:val="000000"/>
          <w:sz w:val="28"/>
          <w:szCs w:val="28"/>
        </w:rPr>
        <w:t>и за</w:t>
      </w:r>
      <w:r w:rsidR="006D119B" w:rsidRPr="008B0E7F">
        <w:rPr>
          <w:rFonts w:ascii="Times New Roman" w:hAnsi="Times New Roman"/>
          <w:color w:val="000000"/>
          <w:sz w:val="28"/>
          <w:szCs w:val="28"/>
        </w:rPr>
        <w:t>яву По</w:t>
      </w:r>
      <w:r w:rsidR="008A7C60" w:rsidRPr="008B0E7F">
        <w:rPr>
          <w:rFonts w:ascii="Times New Roman" w:hAnsi="Times New Roman"/>
          <w:color w:val="000000"/>
          <w:sz w:val="28"/>
          <w:szCs w:val="28"/>
        </w:rPr>
        <w:t>жидаєва Сергія Петровича</w:t>
      </w:r>
      <w:r w:rsidR="006D119B" w:rsidRPr="008B0E7F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8A7C60" w:rsidRPr="008B0E7F">
        <w:rPr>
          <w:rFonts w:ascii="Times New Roman" w:hAnsi="Times New Roman"/>
          <w:color w:val="000000"/>
          <w:sz w:val="28"/>
          <w:szCs w:val="28"/>
        </w:rPr>
        <w:t xml:space="preserve">Київська обл., </w:t>
      </w:r>
      <w:r w:rsidR="006D119B" w:rsidRPr="008B0E7F">
        <w:rPr>
          <w:rFonts w:ascii="Times New Roman" w:hAnsi="Times New Roman"/>
          <w:color w:val="000000"/>
          <w:sz w:val="28"/>
          <w:szCs w:val="28"/>
        </w:rPr>
        <w:t xml:space="preserve">с. </w:t>
      </w:r>
      <w:r w:rsidR="008A7C60" w:rsidRPr="008B0E7F">
        <w:rPr>
          <w:rFonts w:ascii="Times New Roman" w:hAnsi="Times New Roman"/>
          <w:color w:val="000000"/>
          <w:sz w:val="28"/>
          <w:szCs w:val="28"/>
        </w:rPr>
        <w:t>Глеваха, вул. Вокзальна, 31 кв. 44</w:t>
      </w:r>
      <w:r w:rsidRPr="008B0E7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80EE7" w:rsidRPr="008B0E7F">
        <w:rPr>
          <w:rFonts w:ascii="Times New Roman" w:hAnsi="Times New Roman"/>
          <w:color w:val="000000"/>
          <w:sz w:val="28"/>
          <w:szCs w:val="28"/>
        </w:rPr>
        <w:t xml:space="preserve"> щодо поділу земель</w:t>
      </w:r>
      <w:r w:rsidRPr="008B0E7F">
        <w:rPr>
          <w:rFonts w:ascii="Times New Roman" w:hAnsi="Times New Roman"/>
          <w:color w:val="000000"/>
          <w:sz w:val="28"/>
          <w:szCs w:val="28"/>
        </w:rPr>
        <w:t>ної ділянки</w:t>
      </w:r>
      <w:r w:rsidR="00F80EE7" w:rsidRPr="008B0E7F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 для ведення фермерського </w:t>
      </w:r>
      <w:r w:rsidR="00AE26C5" w:rsidRPr="008B0E7F">
        <w:rPr>
          <w:rFonts w:ascii="Times New Roman" w:hAnsi="Times New Roman"/>
          <w:color w:val="000000"/>
          <w:sz w:val="28"/>
          <w:szCs w:val="28"/>
        </w:rPr>
        <w:t>господарства за межами с.</w:t>
      </w:r>
      <w:r w:rsidR="006D119B" w:rsidRPr="008B0E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C60" w:rsidRPr="008B0E7F">
        <w:rPr>
          <w:rFonts w:ascii="Times New Roman" w:hAnsi="Times New Roman"/>
          <w:color w:val="000000"/>
          <w:sz w:val="28"/>
          <w:szCs w:val="28"/>
        </w:rPr>
        <w:t>Черняхів</w:t>
      </w:r>
      <w:r w:rsidR="00F4375A" w:rsidRPr="008B0E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0EE7" w:rsidRPr="008B0E7F">
        <w:rPr>
          <w:rFonts w:ascii="Times New Roman" w:hAnsi="Times New Roman"/>
          <w:color w:val="000000"/>
          <w:sz w:val="28"/>
          <w:szCs w:val="28"/>
        </w:rPr>
        <w:t>на території Кагарлицької міської територіальної громади,</w:t>
      </w:r>
      <w:r w:rsidR="00F80EE7" w:rsidRPr="008B0E7F">
        <w:rPr>
          <w:rFonts w:ascii="Times New Roman" w:hAnsi="Times New Roman"/>
          <w:sz w:val="28"/>
          <w:szCs w:val="28"/>
        </w:rPr>
        <w:t xml:space="preserve"> відповідно до Земельного кодексу України, Закону України «Про землеустрій», Закону України «Про місцеве самоврядування в Україні», </w:t>
      </w:r>
      <w:r w:rsidR="008B0E7F" w:rsidRPr="008B0E7F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B0E7F" w:rsidRPr="008B0E7F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F80EE7" w:rsidRDefault="00F80EE7" w:rsidP="00FA573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814A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Надати дозвіл  </w:t>
      </w:r>
      <w:r w:rsidR="002F6217">
        <w:rPr>
          <w:rFonts w:ascii="Times New Roman" w:hAnsi="Times New Roman"/>
          <w:sz w:val="28"/>
          <w:szCs w:val="28"/>
        </w:rPr>
        <w:t>Кагарлицькій міській раді</w:t>
      </w:r>
      <w:r>
        <w:rPr>
          <w:rFonts w:ascii="Times New Roman" w:hAnsi="Times New Roman"/>
          <w:sz w:val="28"/>
          <w:szCs w:val="28"/>
        </w:rPr>
        <w:t xml:space="preserve"> на виготовлення</w:t>
      </w:r>
      <w:r w:rsidRPr="00FE04A3">
        <w:rPr>
          <w:rFonts w:ascii="Times New Roman" w:hAnsi="Times New Roman"/>
          <w:sz w:val="28"/>
          <w:szCs w:val="28"/>
        </w:rPr>
        <w:t xml:space="preserve"> технічн</w:t>
      </w:r>
      <w:r>
        <w:rPr>
          <w:rFonts w:ascii="Times New Roman" w:hAnsi="Times New Roman"/>
          <w:sz w:val="28"/>
          <w:szCs w:val="28"/>
        </w:rPr>
        <w:t>ої</w:t>
      </w:r>
      <w:r w:rsidRPr="00FE04A3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ї</w:t>
      </w:r>
      <w:r w:rsidRPr="00FE04A3">
        <w:rPr>
          <w:rFonts w:ascii="Times New Roman" w:hAnsi="Times New Roman"/>
          <w:sz w:val="28"/>
          <w:szCs w:val="28"/>
        </w:rPr>
        <w:t xml:space="preserve"> із землеустрою щодо поділу земельної ділянки </w:t>
      </w:r>
      <w:bookmarkStart w:id="0" w:name="_GoBack"/>
      <w:bookmarkEnd w:id="0"/>
      <w:r w:rsidRPr="000814A0">
        <w:rPr>
          <w:rFonts w:ascii="Times New Roman" w:hAnsi="Times New Roman"/>
          <w:sz w:val="28"/>
          <w:szCs w:val="28"/>
        </w:rPr>
        <w:t xml:space="preserve">комунальної власності загальною площею </w:t>
      </w:r>
      <w:r w:rsidR="008A7C60">
        <w:rPr>
          <w:rFonts w:ascii="Times New Roman" w:hAnsi="Times New Roman"/>
          <w:sz w:val="28"/>
          <w:szCs w:val="28"/>
        </w:rPr>
        <w:t>10</w:t>
      </w:r>
      <w:r w:rsidR="006D119B">
        <w:rPr>
          <w:rFonts w:ascii="Times New Roman" w:hAnsi="Times New Roman"/>
          <w:sz w:val="28"/>
          <w:szCs w:val="28"/>
        </w:rPr>
        <w:t>,</w:t>
      </w:r>
      <w:r w:rsidR="008A7C60">
        <w:rPr>
          <w:rFonts w:ascii="Times New Roman" w:hAnsi="Times New Roman"/>
          <w:sz w:val="28"/>
          <w:szCs w:val="28"/>
        </w:rPr>
        <w:t>8810</w:t>
      </w:r>
      <w:r w:rsidR="006D119B">
        <w:rPr>
          <w:rFonts w:ascii="Times New Roman" w:hAnsi="Times New Roman"/>
          <w:sz w:val="28"/>
          <w:szCs w:val="28"/>
        </w:rPr>
        <w:t xml:space="preserve"> </w:t>
      </w:r>
      <w:r w:rsidRPr="000814A0">
        <w:rPr>
          <w:rFonts w:ascii="Times New Roman" w:hAnsi="Times New Roman"/>
          <w:sz w:val="28"/>
          <w:szCs w:val="28"/>
        </w:rPr>
        <w:t>га</w:t>
      </w:r>
      <w:r w:rsidR="00AE26C5">
        <w:rPr>
          <w:rFonts w:ascii="Times New Roman" w:hAnsi="Times New Roman"/>
          <w:sz w:val="28"/>
          <w:szCs w:val="28"/>
        </w:rPr>
        <w:t>, кадастровий номер</w:t>
      </w:r>
      <w:r w:rsidR="006D119B">
        <w:rPr>
          <w:rFonts w:ascii="Times New Roman" w:hAnsi="Times New Roman"/>
          <w:sz w:val="28"/>
          <w:szCs w:val="28"/>
        </w:rPr>
        <w:t xml:space="preserve"> 322228</w:t>
      </w:r>
      <w:r w:rsidR="008A7C60">
        <w:rPr>
          <w:rFonts w:ascii="Times New Roman" w:hAnsi="Times New Roman"/>
          <w:sz w:val="28"/>
          <w:szCs w:val="28"/>
        </w:rPr>
        <w:t>88</w:t>
      </w:r>
      <w:r w:rsidR="006D119B">
        <w:rPr>
          <w:rFonts w:ascii="Times New Roman" w:hAnsi="Times New Roman"/>
          <w:sz w:val="28"/>
          <w:szCs w:val="28"/>
        </w:rPr>
        <w:t>00:03:3</w:t>
      </w:r>
      <w:r w:rsidR="008A7C60">
        <w:rPr>
          <w:rFonts w:ascii="Times New Roman" w:hAnsi="Times New Roman"/>
          <w:sz w:val="28"/>
          <w:szCs w:val="28"/>
        </w:rPr>
        <w:t>12</w:t>
      </w:r>
      <w:r w:rsidR="006D119B">
        <w:rPr>
          <w:rFonts w:ascii="Times New Roman" w:hAnsi="Times New Roman"/>
          <w:sz w:val="28"/>
          <w:szCs w:val="28"/>
        </w:rPr>
        <w:t>:00</w:t>
      </w:r>
      <w:r w:rsidR="008A7C6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, яка</w:t>
      </w:r>
      <w:r w:rsidR="00A020EE">
        <w:rPr>
          <w:rFonts w:ascii="Times New Roman" w:hAnsi="Times New Roman"/>
          <w:sz w:val="28"/>
          <w:szCs w:val="28"/>
        </w:rPr>
        <w:t xml:space="preserve"> </w:t>
      </w:r>
      <w:r w:rsidR="006D119B">
        <w:rPr>
          <w:rFonts w:ascii="Times New Roman" w:hAnsi="Times New Roman"/>
          <w:sz w:val="28"/>
          <w:szCs w:val="28"/>
        </w:rPr>
        <w:t xml:space="preserve">розташована за межами с. </w:t>
      </w:r>
      <w:r w:rsidR="008A7C60">
        <w:rPr>
          <w:rFonts w:ascii="Times New Roman" w:hAnsi="Times New Roman"/>
          <w:sz w:val="28"/>
          <w:szCs w:val="28"/>
        </w:rPr>
        <w:t>Черняхів</w:t>
      </w:r>
      <w:r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Pr="000814A0">
        <w:rPr>
          <w:rFonts w:ascii="Times New Roman" w:hAnsi="Times New Roman"/>
          <w:sz w:val="28"/>
          <w:szCs w:val="28"/>
        </w:rPr>
        <w:t xml:space="preserve"> </w:t>
      </w:r>
      <w:r w:rsidR="00A020EE">
        <w:rPr>
          <w:rFonts w:ascii="Times New Roman" w:hAnsi="Times New Roman"/>
          <w:sz w:val="28"/>
          <w:szCs w:val="28"/>
        </w:rPr>
        <w:t>з цільовим призначенням</w:t>
      </w:r>
      <w:r>
        <w:rPr>
          <w:rFonts w:ascii="Times New Roman" w:hAnsi="Times New Roman"/>
          <w:sz w:val="28"/>
          <w:szCs w:val="28"/>
        </w:rPr>
        <w:t xml:space="preserve"> 01.02 для ведення фермерського господарства</w:t>
      </w:r>
      <w:r w:rsidR="00F4375A">
        <w:rPr>
          <w:rFonts w:ascii="Times New Roman" w:hAnsi="Times New Roman"/>
          <w:sz w:val="28"/>
          <w:szCs w:val="28"/>
        </w:rPr>
        <w:t xml:space="preserve"> на дві окремі</w:t>
      </w:r>
      <w:r w:rsidRPr="000814A0">
        <w:rPr>
          <w:rFonts w:ascii="Times New Roman" w:hAnsi="Times New Roman"/>
          <w:sz w:val="28"/>
          <w:szCs w:val="28"/>
        </w:rPr>
        <w:t xml:space="preserve"> земельні ділянки без </w:t>
      </w:r>
      <w:r>
        <w:rPr>
          <w:rFonts w:ascii="Times New Roman" w:hAnsi="Times New Roman"/>
          <w:sz w:val="28"/>
          <w:szCs w:val="28"/>
        </w:rPr>
        <w:t>зміни їх цільового призначення</w:t>
      </w:r>
      <w:r w:rsidR="00A020EE">
        <w:rPr>
          <w:rFonts w:ascii="Times New Roman" w:hAnsi="Times New Roman"/>
          <w:sz w:val="28"/>
          <w:szCs w:val="28"/>
        </w:rPr>
        <w:t xml:space="preserve"> </w:t>
      </w:r>
      <w:r w:rsidR="008A7C60">
        <w:rPr>
          <w:rFonts w:ascii="Times New Roman" w:hAnsi="Times New Roman"/>
          <w:sz w:val="28"/>
          <w:szCs w:val="28"/>
        </w:rPr>
        <w:t>площею</w:t>
      </w:r>
      <w:r w:rsidR="00A020EE">
        <w:rPr>
          <w:rFonts w:ascii="Times New Roman" w:hAnsi="Times New Roman"/>
          <w:sz w:val="28"/>
          <w:szCs w:val="28"/>
        </w:rPr>
        <w:t xml:space="preserve"> </w:t>
      </w:r>
      <w:r w:rsidR="006D119B">
        <w:rPr>
          <w:rFonts w:ascii="Times New Roman" w:hAnsi="Times New Roman"/>
          <w:sz w:val="28"/>
          <w:szCs w:val="28"/>
        </w:rPr>
        <w:t>1</w:t>
      </w:r>
      <w:r w:rsidR="008A7C60">
        <w:rPr>
          <w:rFonts w:ascii="Times New Roman" w:hAnsi="Times New Roman"/>
          <w:sz w:val="28"/>
          <w:szCs w:val="28"/>
        </w:rPr>
        <w:t>0</w:t>
      </w:r>
      <w:r w:rsidR="006D119B">
        <w:rPr>
          <w:rFonts w:ascii="Times New Roman" w:hAnsi="Times New Roman"/>
          <w:sz w:val="28"/>
          <w:szCs w:val="28"/>
        </w:rPr>
        <w:t>,</w:t>
      </w:r>
      <w:r w:rsidR="008A7C60">
        <w:rPr>
          <w:rFonts w:ascii="Times New Roman" w:hAnsi="Times New Roman"/>
          <w:sz w:val="28"/>
          <w:szCs w:val="28"/>
        </w:rPr>
        <w:t>7810</w:t>
      </w:r>
      <w:r w:rsidR="006D119B">
        <w:rPr>
          <w:rFonts w:ascii="Times New Roman" w:hAnsi="Times New Roman"/>
          <w:sz w:val="28"/>
          <w:szCs w:val="28"/>
        </w:rPr>
        <w:t xml:space="preserve"> га і 0,</w:t>
      </w:r>
      <w:r w:rsidR="008A7C60">
        <w:rPr>
          <w:rFonts w:ascii="Times New Roman" w:hAnsi="Times New Roman"/>
          <w:sz w:val="28"/>
          <w:szCs w:val="28"/>
        </w:rPr>
        <w:t>1000</w:t>
      </w:r>
      <w:r w:rsidR="00F4375A">
        <w:rPr>
          <w:rFonts w:ascii="Times New Roman" w:hAnsi="Times New Roman"/>
          <w:sz w:val="28"/>
          <w:szCs w:val="28"/>
        </w:rPr>
        <w:t xml:space="preserve"> га.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 xml:space="preserve">. Розроблену у відповідності до чинного законодавства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</w:rPr>
        <w:t>земельної</w:t>
      </w:r>
      <w:r w:rsidRPr="000814A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 xml:space="preserve">ки подати на затвердження сесії </w:t>
      </w:r>
      <w:r w:rsidRPr="000814A0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DF3728" w:rsidRDefault="00DF3728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F3728" w:rsidRPr="00DF3728" w:rsidRDefault="00DF3728" w:rsidP="00DF3728">
      <w:pPr>
        <w:rPr>
          <w:rFonts w:ascii="Times New Roman" w:hAnsi="Times New Roman"/>
          <w:sz w:val="28"/>
          <w:szCs w:val="28"/>
        </w:rPr>
      </w:pPr>
      <w:r w:rsidRPr="00DF3728">
        <w:rPr>
          <w:rFonts w:ascii="Times New Roman" w:hAnsi="Times New Roman"/>
          <w:b/>
          <w:sz w:val="28"/>
          <w:szCs w:val="28"/>
        </w:rPr>
        <w:t>Міський голова</w:t>
      </w:r>
      <w:r w:rsidRPr="00DF3728">
        <w:rPr>
          <w:rFonts w:ascii="Times New Roman" w:hAnsi="Times New Roman"/>
          <w:b/>
          <w:sz w:val="28"/>
          <w:szCs w:val="28"/>
        </w:rPr>
        <w:tab/>
      </w:r>
      <w:r w:rsidRPr="00DF3728">
        <w:rPr>
          <w:rFonts w:ascii="Times New Roman" w:hAnsi="Times New Roman"/>
          <w:b/>
          <w:sz w:val="28"/>
          <w:szCs w:val="28"/>
        </w:rPr>
        <w:tab/>
      </w:r>
      <w:r w:rsidRPr="00DF3728">
        <w:rPr>
          <w:rFonts w:ascii="Times New Roman" w:hAnsi="Times New Roman"/>
          <w:b/>
          <w:sz w:val="28"/>
          <w:szCs w:val="28"/>
        </w:rPr>
        <w:tab/>
      </w:r>
      <w:r w:rsidRPr="00DF3728">
        <w:rPr>
          <w:rFonts w:ascii="Times New Roman" w:hAnsi="Times New Roman"/>
          <w:b/>
          <w:sz w:val="28"/>
          <w:szCs w:val="28"/>
        </w:rPr>
        <w:tab/>
      </w:r>
      <w:r w:rsidRPr="00DF3728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DF3728" w:rsidRDefault="00DF3728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F3728" w:rsidRDefault="00DF3728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DF3728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AC7" w:rsidRDefault="008F3AC7" w:rsidP="00B83766">
      <w:pPr>
        <w:spacing w:after="0" w:line="240" w:lineRule="auto"/>
      </w:pPr>
      <w:r>
        <w:separator/>
      </w:r>
    </w:p>
  </w:endnote>
  <w:endnote w:type="continuationSeparator" w:id="1">
    <w:p w:rsidR="008F3AC7" w:rsidRDefault="008F3AC7" w:rsidP="00B8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AC7" w:rsidRDefault="008F3AC7" w:rsidP="00B83766">
      <w:pPr>
        <w:spacing w:after="0" w:line="240" w:lineRule="auto"/>
      </w:pPr>
      <w:r>
        <w:separator/>
      </w:r>
    </w:p>
  </w:footnote>
  <w:footnote w:type="continuationSeparator" w:id="1">
    <w:p w:rsidR="008F3AC7" w:rsidRDefault="008F3AC7" w:rsidP="00B8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775E8"/>
    <w:rsid w:val="000814A0"/>
    <w:rsid w:val="0009021D"/>
    <w:rsid w:val="000A22F4"/>
    <w:rsid w:val="00147CDF"/>
    <w:rsid w:val="00160304"/>
    <w:rsid w:val="001833DB"/>
    <w:rsid w:val="00184AAD"/>
    <w:rsid w:val="00195A97"/>
    <w:rsid w:val="00195AEC"/>
    <w:rsid w:val="001B0130"/>
    <w:rsid w:val="001B56CD"/>
    <w:rsid w:val="002204BD"/>
    <w:rsid w:val="00251249"/>
    <w:rsid w:val="002933A1"/>
    <w:rsid w:val="002A1EA6"/>
    <w:rsid w:val="002D6D6A"/>
    <w:rsid w:val="002F5A11"/>
    <w:rsid w:val="002F6217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4112F"/>
    <w:rsid w:val="00465D9C"/>
    <w:rsid w:val="00471BFF"/>
    <w:rsid w:val="00496DF5"/>
    <w:rsid w:val="004B6DE6"/>
    <w:rsid w:val="00530475"/>
    <w:rsid w:val="00565CEE"/>
    <w:rsid w:val="00586189"/>
    <w:rsid w:val="005877DB"/>
    <w:rsid w:val="005905DC"/>
    <w:rsid w:val="005A4A91"/>
    <w:rsid w:val="005C728E"/>
    <w:rsid w:val="006B2892"/>
    <w:rsid w:val="006B3A9B"/>
    <w:rsid w:val="006D119B"/>
    <w:rsid w:val="007A65D2"/>
    <w:rsid w:val="007B3382"/>
    <w:rsid w:val="007F0A11"/>
    <w:rsid w:val="007F2129"/>
    <w:rsid w:val="0081047B"/>
    <w:rsid w:val="00814058"/>
    <w:rsid w:val="008A7C60"/>
    <w:rsid w:val="008B0E7F"/>
    <w:rsid w:val="008C77F1"/>
    <w:rsid w:val="008F3AC7"/>
    <w:rsid w:val="009046C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47D98"/>
    <w:rsid w:val="00A50CB8"/>
    <w:rsid w:val="00A62AA0"/>
    <w:rsid w:val="00AA640F"/>
    <w:rsid w:val="00AB7B67"/>
    <w:rsid w:val="00AC518E"/>
    <w:rsid w:val="00AC56FB"/>
    <w:rsid w:val="00AE26C5"/>
    <w:rsid w:val="00AF2184"/>
    <w:rsid w:val="00B5101B"/>
    <w:rsid w:val="00B60230"/>
    <w:rsid w:val="00B83766"/>
    <w:rsid w:val="00B83F11"/>
    <w:rsid w:val="00BC360E"/>
    <w:rsid w:val="00BD02E3"/>
    <w:rsid w:val="00BD23AE"/>
    <w:rsid w:val="00BE7C5F"/>
    <w:rsid w:val="00C40DF9"/>
    <w:rsid w:val="00C40FB4"/>
    <w:rsid w:val="00C421EB"/>
    <w:rsid w:val="00CB72F3"/>
    <w:rsid w:val="00CC4C1D"/>
    <w:rsid w:val="00CD4881"/>
    <w:rsid w:val="00CD5EA6"/>
    <w:rsid w:val="00CE21BC"/>
    <w:rsid w:val="00CE75B8"/>
    <w:rsid w:val="00D01ACF"/>
    <w:rsid w:val="00D12603"/>
    <w:rsid w:val="00D17B7E"/>
    <w:rsid w:val="00D6610D"/>
    <w:rsid w:val="00DB031B"/>
    <w:rsid w:val="00DD3AD5"/>
    <w:rsid w:val="00DF3728"/>
    <w:rsid w:val="00E04439"/>
    <w:rsid w:val="00E0788D"/>
    <w:rsid w:val="00E743BE"/>
    <w:rsid w:val="00E75DD9"/>
    <w:rsid w:val="00EC18DF"/>
    <w:rsid w:val="00EC40B8"/>
    <w:rsid w:val="00EE6CC5"/>
    <w:rsid w:val="00EF7669"/>
    <w:rsid w:val="00F20CF6"/>
    <w:rsid w:val="00F4375A"/>
    <w:rsid w:val="00F47D35"/>
    <w:rsid w:val="00F50654"/>
    <w:rsid w:val="00F529AB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C56F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B837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3766"/>
    <w:rPr>
      <w:lang w:val="uk-UA" w:eastAsia="en-US"/>
    </w:rPr>
  </w:style>
  <w:style w:type="paragraph" w:styleId="a6">
    <w:name w:val="footer"/>
    <w:basedOn w:val="a"/>
    <w:link w:val="a7"/>
    <w:uiPriority w:val="99"/>
    <w:semiHidden/>
    <w:unhideWhenUsed/>
    <w:rsid w:val="00B837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3766"/>
    <w:rPr>
      <w:lang w:val="uk-UA" w:eastAsia="en-US"/>
    </w:rPr>
  </w:style>
  <w:style w:type="character" w:customStyle="1" w:styleId="10">
    <w:name w:val="Заголовок 1 Знак"/>
    <w:basedOn w:val="a0"/>
    <w:link w:val="1"/>
    <w:rsid w:val="00AC56FB"/>
    <w:rPr>
      <w:rFonts w:ascii="Cambria" w:eastAsia="Times New Roman" w:hAnsi="Cambria" w:cs="Times New Roman"/>
      <w:b/>
      <w:bCs/>
      <w:kern w:val="32"/>
      <w:sz w:val="32"/>
      <w:szCs w:val="3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1</cp:lastModifiedBy>
  <cp:revision>38</cp:revision>
  <cp:lastPrinted>2023-04-13T06:29:00Z</cp:lastPrinted>
  <dcterms:created xsi:type="dcterms:W3CDTF">2022-01-27T18:42:00Z</dcterms:created>
  <dcterms:modified xsi:type="dcterms:W3CDTF">2024-02-07T13:30:00Z</dcterms:modified>
</cp:coreProperties>
</file>